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746F7D">
        <w:rPr>
          <w:rFonts w:ascii="Arial" w:hAnsi="Arial" w:cs="Arial"/>
          <w:b/>
          <w:noProof/>
          <w:sz w:val="24"/>
          <w:szCs w:val="24"/>
        </w:rPr>
        <w:t>04554</w:t>
      </w:r>
      <w:bookmarkStart w:id="0" w:name="_GoBack"/>
      <w:bookmarkEnd w:id="0"/>
    </w:p>
    <w:p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46995">
        <w:rPr>
          <w:rFonts w:ascii="Arial" w:hAnsi="Arial" w:cs="Arial"/>
          <w:b/>
          <w:noProof/>
          <w:color w:val="0000FF"/>
        </w:rPr>
        <w:t>02536r05</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995" w:rsidP="00E13F3D">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995" w:rsidP="00547111">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6995" w:rsidP="00C63C04">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995">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4699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699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6995">
            <w:pPr>
              <w:pStyle w:val="CRCoverPage"/>
              <w:spacing w:after="0"/>
              <w:ind w:left="100"/>
              <w:rPr>
                <w:noProof/>
              </w:rPr>
            </w:pPr>
            <w:r>
              <w:t>Clarification of MBS data forwarding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446995" w:rsidP="00A94018">
            <w:pPr>
              <w:pStyle w:val="CRCoverPage"/>
              <w:spacing w:after="0"/>
              <w:ind w:left="100"/>
              <w:rPr>
                <w:noProof/>
              </w:rPr>
            </w:pPr>
            <w:r>
              <w:rPr>
                <w:noProof/>
              </w:rPr>
              <w:t>[</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Nokia, Nokia Shanghai-Bell</w:t>
            </w:r>
            <w:r w:rsidR="00744BC3">
              <w:rPr>
                <w:noProof/>
              </w:rPr>
              <w:t>, ]</w:t>
            </w:r>
            <w:r>
              <w:rPr>
                <w:noProof/>
              </w:rPr>
              <w:t xml:space="preserve"> </w:t>
            </w:r>
            <w:r w:rsidR="00A94018">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4BC3">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44BC3">
            <w:pPr>
              <w:pStyle w:val="CRCoverPage"/>
              <w:spacing w:after="0"/>
              <w:ind w:left="100"/>
              <w:rPr>
                <w:rFonts w:cs="Arial"/>
                <w:noProof/>
                <w:lang w:eastAsia="zh-CN"/>
              </w:rPr>
            </w:pPr>
            <w:r>
              <w:rPr>
                <w:noProof/>
                <w:lang w:eastAsia="zh-CN"/>
              </w:rPr>
              <w:t>Per the incoming LS R3-222867, it is the suitable time for SA2 to coordinate with RAN3 to specify the detail for MBS data</w:t>
            </w:r>
            <w:r w:rsidRPr="00F06211">
              <w:rPr>
                <w:rFonts w:cs="Arial"/>
                <w:noProof/>
                <w:lang w:eastAsia="zh-CN"/>
              </w:rPr>
              <w:t xml:space="preserve"> forwarding.Therefore, it is proposed to specify the detail of MBS data forwarding in 23.247. </w:t>
            </w:r>
          </w:p>
          <w:p w:rsidR="00E14663" w:rsidRDefault="00E14663">
            <w:pPr>
              <w:pStyle w:val="CRCoverPage"/>
              <w:spacing w:after="0"/>
              <w:ind w:left="100"/>
              <w:rPr>
                <w:noProof/>
              </w:rPr>
            </w:pPr>
            <w:r>
              <w:rPr>
                <w:rFonts w:cs="Arial"/>
                <w:noProof/>
                <w:lang w:eastAsia="zh-CN"/>
              </w:rPr>
              <w:t xml:space="preserve">This CR </w:t>
            </w:r>
            <w:r w:rsidR="00713AD2">
              <w:rPr>
                <w:rFonts w:cs="Arial"/>
                <w:noProof/>
                <w:lang w:eastAsia="zh-CN"/>
              </w:rPr>
              <w:t xml:space="preserve">is </w:t>
            </w:r>
            <w:r>
              <w:rPr>
                <w:rFonts w:cs="Arial"/>
                <w:noProof/>
                <w:lang w:eastAsia="zh-CN"/>
              </w:rPr>
              <w:t>based on the S2-2202536r05 in the last meeting</w:t>
            </w:r>
            <w:r w:rsidR="00776C08">
              <w:rPr>
                <w:rFonts w:cs="Arial"/>
                <w:noProof/>
                <w:lang w:eastAsia="zh-CN"/>
              </w:rPr>
              <w:t xml:space="preserve"> which is align with RAN3 agreement</w:t>
            </w:r>
            <w:r>
              <w:rPr>
                <w:rFonts w:cs="Arial"/>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44BC3" w:rsidRDefault="00744BC3" w:rsidP="00744BC3">
            <w:pPr>
              <w:pStyle w:val="CRCoverPage"/>
              <w:numPr>
                <w:ilvl w:val="0"/>
                <w:numId w:val="1"/>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rsidR="001E41F3" w:rsidRDefault="00744BC3" w:rsidP="00744BC3">
            <w:pPr>
              <w:pStyle w:val="CRCoverPage"/>
              <w:numPr>
                <w:ilvl w:val="0"/>
                <w:numId w:val="1"/>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4BC3">
            <w:pPr>
              <w:pStyle w:val="CRCoverPage"/>
              <w:spacing w:after="0"/>
              <w:ind w:left="100"/>
              <w:rPr>
                <w:noProof/>
              </w:rPr>
            </w:pPr>
            <w:r>
              <w:rPr>
                <w:noProof/>
              </w:rPr>
              <w:t>The detail of how to perform data forwading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4BC3">
            <w:pPr>
              <w:pStyle w:val="CRCoverPage"/>
              <w:spacing w:after="0"/>
              <w:ind w:left="100"/>
              <w:rPr>
                <w:noProof/>
              </w:rPr>
            </w:pPr>
            <w:r>
              <w:rPr>
                <w:noProof/>
              </w:rPr>
              <w:t>7.2.3.2, 7.2.3.3, 7.2.3.5</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9120F5" w:rsidRDefault="009120F5" w:rsidP="009120F5">
      <w:pPr>
        <w:keepNext/>
        <w:keepLines/>
        <w:spacing w:before="120"/>
        <w:ind w:left="1418" w:hanging="1418"/>
        <w:outlineLvl w:val="3"/>
        <w:rPr>
          <w:rFonts w:ascii="Arial" w:eastAsia="等线" w:hAnsi="Arial"/>
          <w:sz w:val="24"/>
          <w:lang w:eastAsia="zh-CN"/>
        </w:rPr>
      </w:pPr>
      <w:bookmarkStart w:id="4" w:name="_Toc70079067"/>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4"/>
      <w:r>
        <w:rPr>
          <w:rFonts w:ascii="Arial" w:eastAsia="等线" w:hAnsi="Arial"/>
          <w:sz w:val="24"/>
          <w:lang w:eastAsia="zh-CN"/>
        </w:rPr>
        <w:t xml:space="preserve"> from MBS supporting NG-RAN node</w:t>
      </w:r>
    </w:p>
    <w:p w:rsidR="009120F5" w:rsidRDefault="009120F5" w:rsidP="009120F5">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rsidR="009120F5" w:rsidRDefault="009120F5" w:rsidP="009120F5">
      <w:pPr>
        <w:pStyle w:val="TH"/>
      </w:pPr>
      <w:r>
        <w:rPr>
          <w:noProof/>
        </w:rPr>
        <w:object w:dxaOrig="9600" w:dyaOrig="5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94.5pt;mso-width-percent:0;mso-height-percent:0;mso-width-percent:0;mso-height-percent:0" o:ole="">
            <v:imagedata r:id="rId10" o:title="" cropbottom="2556f"/>
          </v:shape>
          <o:OLEObject Type="Embed" ProgID="Visio.Drawing.15" ShapeID="_x0000_i1025" DrawAspect="Content" ObjectID="_1713384905" r:id="rId11"/>
        </w:object>
      </w:r>
    </w:p>
    <w:p w:rsidR="009120F5" w:rsidRDefault="009120F5" w:rsidP="009120F5">
      <w:pPr>
        <w:pStyle w:val="TF"/>
      </w:pPr>
      <w:r>
        <w:t xml:space="preserve">Figure 7.2.3.2-1: </w:t>
      </w:r>
      <w:proofErr w:type="spellStart"/>
      <w:r>
        <w:t>Xn</w:t>
      </w:r>
      <w:proofErr w:type="spellEnd"/>
      <w:r>
        <w:t xml:space="preserve"> based handover with MBS Session</w:t>
      </w:r>
    </w:p>
    <w:p w:rsidR="009120F5" w:rsidRDefault="009120F5" w:rsidP="009120F5">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rsidR="009120F5" w:rsidRDefault="009120F5" w:rsidP="009120F5">
      <w:pPr>
        <w:rPr>
          <w:rFonts w:eastAsia="等线"/>
          <w:b/>
          <w:bCs/>
        </w:rPr>
      </w:pPr>
      <w:r>
        <w:rPr>
          <w:rFonts w:eastAsia="等线"/>
          <w:b/>
          <w:bCs/>
        </w:rPr>
        <w:t>Before Handover:</w:t>
      </w:r>
    </w:p>
    <w:p w:rsidR="009120F5" w:rsidRDefault="009120F5" w:rsidP="009120F5">
      <w:pPr>
        <w:rPr>
          <w:lang w:eastAsia="zh-CN"/>
        </w:rPr>
      </w:pPr>
      <w:r>
        <w:t xml:space="preserve">The source NG RAN has been provided with </w:t>
      </w:r>
      <w:r>
        <w:rPr>
          <w:lang w:eastAsia="zh-CN"/>
        </w:rPr>
        <w:t xml:space="preserve">MBS Session Resource information (including the MBS Session ID and multicast </w:t>
      </w:r>
      <w:proofErr w:type="spellStart"/>
      <w:r>
        <w:rPr>
          <w:lang w:eastAsia="zh-CN"/>
        </w:rPr>
        <w:t>QoS</w:t>
      </w:r>
      <w:proofErr w:type="spellEnd"/>
      <w:r>
        <w:rPr>
          <w:lang w:eastAsia="zh-CN"/>
        </w:rPr>
        <w:t xml:space="preserve"> flow information) and the UE Context information contains a mapping information within the PDU Session Resource associated with the MBS Session Resource, e.g. including mapped unicast </w:t>
      </w:r>
      <w:proofErr w:type="spellStart"/>
      <w:r>
        <w:rPr>
          <w:lang w:eastAsia="zh-CN"/>
        </w:rPr>
        <w:t>QoS</w:t>
      </w:r>
      <w:proofErr w:type="spellEnd"/>
      <w:r>
        <w:rPr>
          <w:lang w:eastAsia="zh-CN"/>
        </w:rPr>
        <w:t xml:space="preserve"> Flows associated with the multicast </w:t>
      </w:r>
      <w:proofErr w:type="spellStart"/>
      <w:r>
        <w:rPr>
          <w:lang w:eastAsia="zh-CN"/>
        </w:rPr>
        <w:t>QoS</w:t>
      </w:r>
      <w:proofErr w:type="spellEnd"/>
      <w:r>
        <w:rPr>
          <w:lang w:eastAsia="zh-CN"/>
        </w:rPr>
        <w:t xml:space="preserve"> flow(s) of the MBS Session Resource.</w:t>
      </w:r>
    </w:p>
    <w:p w:rsidR="009120F5" w:rsidRDefault="009120F5" w:rsidP="009120F5">
      <w:pPr>
        <w:rPr>
          <w:rFonts w:eastAsia="等线"/>
          <w:b/>
          <w:bCs/>
          <w:lang w:eastAsia="zh-CN"/>
        </w:rPr>
      </w:pPr>
      <w:r>
        <w:rPr>
          <w:rFonts w:eastAsia="等线"/>
          <w:b/>
          <w:bCs/>
        </w:rPr>
        <w:t>Handover Preparation Phase</w:t>
      </w:r>
      <w:r>
        <w:rPr>
          <w:rFonts w:eastAsia="等线"/>
          <w:b/>
          <w:bCs/>
          <w:lang w:eastAsia="zh-CN"/>
        </w:rPr>
        <w:t>:</w:t>
      </w:r>
    </w:p>
    <w:p w:rsidR="009120F5" w:rsidRDefault="009120F5" w:rsidP="009120F5">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rsidR="009120F5" w:rsidRDefault="009120F5" w:rsidP="009120F5">
      <w:pPr>
        <w:pStyle w:val="B1"/>
      </w:pPr>
      <w:r>
        <w:t>-</w:t>
      </w:r>
      <w:r>
        <w:tab/>
      </w:r>
      <w:proofErr w:type="gramStart"/>
      <w:r>
        <w:t>an</w:t>
      </w:r>
      <w:proofErr w:type="gramEnd"/>
      <w:r>
        <w:t xml:space="preserve"> MBS non-supporting target NG-RAN node to prepare the unicast resources according to associated </w:t>
      </w:r>
      <w:proofErr w:type="spellStart"/>
      <w:r>
        <w:t>QoS</w:t>
      </w:r>
      <w:proofErr w:type="spellEnd"/>
      <w:r>
        <w:t xml:space="preserve"> flow(s) information.</w:t>
      </w:r>
    </w:p>
    <w:p w:rsidR="009120F5" w:rsidRDefault="009120F5" w:rsidP="009120F5">
      <w:pPr>
        <w:pStyle w:val="B1"/>
      </w:pPr>
      <w:r>
        <w:t>‐</w:t>
      </w:r>
      <w:r>
        <w:tab/>
      </w:r>
      <w:proofErr w:type="gramStart"/>
      <w:r>
        <w:t>an</w:t>
      </w:r>
      <w:proofErr w:type="gramEnd"/>
      <w:r>
        <w:t xml:space="preserve">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rsidR="009120F5" w:rsidRDefault="009120F5" w:rsidP="009120F5">
      <w:pPr>
        <w:pStyle w:val="B1"/>
        <w:rPr>
          <w:lang w:eastAsia="zh-CN"/>
        </w:rPr>
      </w:pPr>
      <w:r>
        <w:rPr>
          <w:lang w:eastAsia="zh-CN"/>
        </w:rPr>
        <w:t>1.</w:t>
      </w:r>
      <w:r>
        <w:rPr>
          <w:lang w:eastAsia="zh-CN"/>
        </w:rPr>
        <w:tab/>
        <w:t>Target NG-RAN to AMF: the target NG-RAN sends N2 Path Switch Request to AMF.</w:t>
      </w:r>
    </w:p>
    <w:p w:rsidR="009120F5" w:rsidRDefault="009120F5" w:rsidP="009120F5">
      <w:pPr>
        <w:pStyle w:val="B1"/>
      </w:pPr>
      <w:r>
        <w:tab/>
        <w:t>The target NG-RAN node, if MBS-capable, indicates it supports of MBS to SMF in N2 SM information. P</w:t>
      </w:r>
      <w:r>
        <w:rPr>
          <w:lang w:eastAsia="zh-CN"/>
        </w:rPr>
        <w:t xml:space="preserve">er the received N2 SM information, </w:t>
      </w:r>
      <w:r>
        <w:t xml:space="preserve">the SMF knows whether the target NG-RAN node supports MBS and determines </w:t>
      </w:r>
      <w:r>
        <w:lastRenderedPageBreak/>
        <w:t>the delivery method, i.e., whether the 5GC Shared MBS traffic delivery or 5GC Individual MBS traffic delivery is used for MBS data transferring.</w:t>
      </w:r>
    </w:p>
    <w:p w:rsidR="009120F5" w:rsidRDefault="009120F5" w:rsidP="009120F5">
      <w:r>
        <w:t>The SMF differentiates two cases:</w:t>
      </w:r>
    </w:p>
    <w:p w:rsidR="009120F5" w:rsidRDefault="009120F5" w:rsidP="009120F5">
      <w:r>
        <w:t xml:space="preserve">Case A) </w:t>
      </w:r>
      <w:proofErr w:type="gramStart"/>
      <w:r>
        <w:t>The</w:t>
      </w:r>
      <w:proofErr w:type="gramEnd"/>
      <w:r>
        <w:t xml:space="preserve"> target NG-RAN supports MBS. Step 3 applies and step 4 is skipped.</w:t>
      </w:r>
    </w:p>
    <w:p w:rsidR="009120F5" w:rsidRDefault="009120F5" w:rsidP="009120F5">
      <w:pPr>
        <w:pStyle w:val="B1"/>
        <w:rPr>
          <w:lang w:eastAsia="zh-CN"/>
        </w:rPr>
      </w:pPr>
      <w:r>
        <w:rPr>
          <w:lang w:eastAsia="zh-CN"/>
        </w:rPr>
        <w:t>3.</w:t>
      </w:r>
      <w:r>
        <w:rPr>
          <w:lang w:eastAsia="zh-CN"/>
        </w:rPr>
        <w:tab/>
        <w:t>SMF to UPF: The SMF invokes N4 Session Modification procedure with the UPF (PSA) only for unicast PDU Session.</w:t>
      </w:r>
    </w:p>
    <w:p w:rsidR="009120F5" w:rsidRDefault="009120F5" w:rsidP="009120F5">
      <w:pPr>
        <w:rPr>
          <w:lang w:eastAsia="zh-CN"/>
        </w:rPr>
      </w:pPr>
      <w:r>
        <w:rPr>
          <w:lang w:eastAsia="zh-CN"/>
        </w:rPr>
        <w:t>Case B) The target NG-RAN does not support MBS. Step 3 is skipped, step 4 applies.</w:t>
      </w:r>
    </w:p>
    <w:p w:rsidR="009120F5" w:rsidRDefault="009120F5" w:rsidP="009120F5">
      <w:pPr>
        <w:pStyle w:val="B1"/>
        <w:rPr>
          <w:lang w:eastAsia="zh-CN"/>
        </w:rPr>
      </w:pPr>
      <w:r>
        <w:rPr>
          <w:lang w:eastAsia="zh-CN"/>
        </w:rPr>
        <w:t>4.</w:t>
      </w:r>
      <w:r>
        <w:rPr>
          <w:lang w:eastAsia="zh-CN"/>
        </w:rPr>
        <w:tab/>
        <w:t>This steps is same as described in step 11 of clause 7.2.1.3.</w:t>
      </w:r>
    </w:p>
    <w:p w:rsidR="009120F5" w:rsidRPr="003752D1" w:rsidRDefault="009120F5" w:rsidP="009120F5">
      <w:pPr>
        <w:pStyle w:val="B1"/>
        <w:ind w:firstLine="0"/>
        <w:rPr>
          <w:lang w:eastAsia="zh-CN"/>
        </w:rPr>
      </w:pPr>
      <w:ins w:id="5" w:author="作者">
        <w:r>
          <w:rPr>
            <w:lang w:eastAsia="zh-CN"/>
          </w:rPr>
          <w:t>The details of how to perform</w:t>
        </w:r>
      </w:ins>
      <w:r>
        <w:rPr>
          <w:lang w:eastAsia="zh-CN"/>
        </w:rPr>
        <w:t xml:space="preserve"> </w:t>
      </w:r>
      <w:ins w:id="6" w:author="作者">
        <w:r>
          <w:rPr>
            <w:lang w:eastAsia="zh-CN"/>
          </w:rPr>
          <w:t xml:space="preserve">data forwarding refers to clause </w:t>
        </w:r>
        <w:r w:rsidRPr="00965314">
          <w:rPr>
            <w:lang w:eastAsia="zh-CN"/>
          </w:rPr>
          <w:t>7.2.3.5</w:t>
        </w:r>
        <w:r>
          <w:rPr>
            <w:lang w:eastAsia="zh-CN"/>
          </w:rPr>
          <w:t>.</w:t>
        </w:r>
      </w:ins>
    </w:p>
    <w:p w:rsidR="009120F5" w:rsidDel="001E7C26" w:rsidRDefault="009120F5" w:rsidP="009120F5">
      <w:pPr>
        <w:pStyle w:val="EditorsNote"/>
        <w:rPr>
          <w:del w:id="7" w:author="作者"/>
        </w:rPr>
      </w:pPr>
      <w:del w:id="8" w:author="作者">
        <w:r w:rsidDel="001E7C26">
          <w:delText>Editor's note:</w:delText>
        </w:r>
        <w:r w:rsidDel="001E7C26">
          <w:tab/>
          <w:delText>Details on data forwarding, if applicable, needs to wait for RAN WGs.</w:delText>
        </w:r>
      </w:del>
    </w:p>
    <w:p w:rsidR="009120F5" w:rsidRDefault="009120F5" w:rsidP="009120F5">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rsidR="009120F5" w:rsidRDefault="009120F5" w:rsidP="009120F5">
      <w:pPr>
        <w:pStyle w:val="B1"/>
        <w:rPr>
          <w:lang w:eastAsia="zh-CN"/>
        </w:rPr>
      </w:pPr>
      <w:r>
        <w:rPr>
          <w:lang w:eastAsia="zh-CN"/>
        </w:rPr>
        <w:t>6.</w:t>
      </w:r>
      <w:r>
        <w:rPr>
          <w:lang w:eastAsia="zh-CN"/>
        </w:rPr>
        <w:tab/>
        <w:t xml:space="preserve">AMF to target NG-RAN: The AMF sends the path switch </w:t>
      </w:r>
      <w:proofErr w:type="spellStart"/>
      <w:r>
        <w:rPr>
          <w:lang w:eastAsia="zh-CN"/>
        </w:rPr>
        <w:t>Ack</w:t>
      </w:r>
      <w:proofErr w:type="spellEnd"/>
      <w:r>
        <w:rPr>
          <w:lang w:eastAsia="zh-CN"/>
        </w:rPr>
        <w:t xml:space="preserve"> to target NG-RAN.</w:t>
      </w:r>
    </w:p>
    <w:p w:rsidR="009120F5" w:rsidRDefault="009120F5" w:rsidP="009120F5">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rsidR="009120F5" w:rsidRDefault="009120F5" w:rsidP="009120F5">
      <w:pPr>
        <w:rPr>
          <w:rFonts w:eastAsia="等线"/>
        </w:rPr>
      </w:pPr>
      <w:r>
        <w:rPr>
          <w:rFonts w:eastAsia="等线"/>
        </w:rPr>
        <w:t>This clause describes the N2 based handover with MBS traffic delivered to the UE at the source NG-RAN node supporting MBS.</w:t>
      </w:r>
    </w:p>
    <w:p w:rsidR="009120F5" w:rsidRDefault="009120F5" w:rsidP="009120F5">
      <w:pPr>
        <w:pStyle w:val="TH"/>
        <w:rPr>
          <w:lang w:eastAsia="zh-CN"/>
        </w:rPr>
      </w:pPr>
      <w:r>
        <w:rPr>
          <w:noProof/>
        </w:rPr>
        <w:object w:dxaOrig="9645" w:dyaOrig="6915">
          <v:shape id="_x0000_i1026" type="#_x0000_t75" alt="" style="width:483pt;height:346.5pt;mso-width-percent:0;mso-height-percent:0;mso-width-percent:0;mso-height-percent:0" o:ole="">
            <v:imagedata r:id="rId12" o:title="" cropbottom="1662f"/>
          </v:shape>
          <o:OLEObject Type="Embed" ProgID="Visio.Drawing.15" ShapeID="_x0000_i1026" DrawAspect="Content" ObjectID="_1713384906" r:id="rId13"/>
        </w:object>
      </w:r>
    </w:p>
    <w:p w:rsidR="009120F5" w:rsidRDefault="009120F5" w:rsidP="009120F5">
      <w:pPr>
        <w:pStyle w:val="TF"/>
      </w:pPr>
      <w:r>
        <w:rPr>
          <w:lang w:eastAsia="zh-CN"/>
        </w:rPr>
        <w:t>Figure 7.2.3.3-1: N2 based handover with MBS Session</w:t>
      </w:r>
    </w:p>
    <w:p w:rsidR="009120F5" w:rsidRDefault="009120F5" w:rsidP="009120F5">
      <w:pPr>
        <w:rPr>
          <w:lang w:eastAsia="zh-CN"/>
        </w:rPr>
      </w:pPr>
      <w:r>
        <w:rPr>
          <w:lang w:eastAsia="zh-CN"/>
        </w:rPr>
        <w:t xml:space="preserve">The following additions apply compared to clause 4.9.1.3 of </w:t>
      </w:r>
      <w:r>
        <w:rPr>
          <w:lang w:eastAsia="ko-KR"/>
        </w:rPr>
        <w:t>TS 23.502 [6]</w:t>
      </w:r>
      <w:r>
        <w:rPr>
          <w:lang w:eastAsia="zh-CN"/>
        </w:rPr>
        <w:t>):</w:t>
      </w:r>
    </w:p>
    <w:p w:rsidR="009120F5" w:rsidRDefault="009120F5" w:rsidP="009120F5">
      <w:pPr>
        <w:pStyle w:val="B1"/>
        <w:rPr>
          <w:lang w:eastAsia="ko-KR"/>
        </w:rPr>
      </w:pPr>
      <w:r>
        <w:rPr>
          <w:lang w:eastAsia="ko-KR"/>
        </w:rPr>
        <w:lastRenderedPageBreak/>
        <w:t>1.</w:t>
      </w:r>
      <w:r>
        <w:rPr>
          <w:lang w:eastAsia="ko-KR"/>
        </w:rPr>
        <w:tab/>
        <w:t xml:space="preserve">Source NG-RAN to S-AMF: Handover Required (RAN container (MBS Session information, associated PDU session information, associated </w:t>
      </w:r>
      <w:proofErr w:type="spellStart"/>
      <w:r>
        <w:rPr>
          <w:lang w:eastAsia="ko-KR"/>
        </w:rPr>
        <w:t>QoS</w:t>
      </w:r>
      <w:proofErr w:type="spellEnd"/>
      <w:r>
        <w:rPr>
          <w:lang w:eastAsia="ko-KR"/>
        </w:rPr>
        <w:t xml:space="preserve"> flow information and corresponding multicast </w:t>
      </w:r>
      <w:proofErr w:type="spellStart"/>
      <w:r>
        <w:rPr>
          <w:lang w:eastAsia="ko-KR"/>
        </w:rPr>
        <w:t>QoS</w:t>
      </w:r>
      <w:proofErr w:type="spellEnd"/>
      <w:r>
        <w:rPr>
          <w:lang w:eastAsia="ko-KR"/>
        </w:rPr>
        <w:t xml:space="preserve"> flow information)).</w:t>
      </w:r>
    </w:p>
    <w:p w:rsidR="009120F5" w:rsidRDefault="009120F5" w:rsidP="009120F5">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rsidR="009120F5" w:rsidRDefault="009120F5" w:rsidP="009120F5">
      <w:pPr>
        <w:pStyle w:val="B1"/>
        <w:rPr>
          <w:lang w:eastAsia="ko-KR"/>
        </w:rPr>
      </w:pPr>
      <w:r>
        <w:rPr>
          <w:lang w:eastAsia="ko-KR"/>
        </w:rPr>
        <w:t>4.</w:t>
      </w:r>
      <w:r>
        <w:rPr>
          <w:lang w:eastAsia="ko-KR"/>
        </w:rPr>
        <w:tab/>
        <w:t>T-AMF to Target NG-RAN: The Target NG-RAN prepares the radio resource based on the received information:</w:t>
      </w:r>
    </w:p>
    <w:p w:rsidR="009120F5" w:rsidRDefault="009120F5" w:rsidP="009120F5">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proofErr w:type="spellStart"/>
      <w:r>
        <w:rPr>
          <w:lang w:eastAsia="ko-KR"/>
        </w:rPr>
        <w:t>QoS</w:t>
      </w:r>
      <w:proofErr w:type="spellEnd"/>
      <w:r>
        <w:rPr>
          <w:lang w:eastAsia="ko-KR"/>
        </w:rPr>
        <w:t xml:space="preserve"> flows within the associated PDU Session.</w:t>
      </w:r>
    </w:p>
    <w:p w:rsidR="009120F5" w:rsidRDefault="009120F5" w:rsidP="009120F5">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rsidR="009120F5" w:rsidRDefault="009120F5" w:rsidP="009120F5">
      <w:pPr>
        <w:pStyle w:val="B1"/>
        <w:rPr>
          <w:lang w:eastAsia="ko-KR"/>
        </w:rPr>
      </w:pPr>
      <w:r>
        <w:rPr>
          <w:lang w:eastAsia="ko-KR"/>
        </w:rPr>
        <w:t>5.</w:t>
      </w:r>
      <w:r>
        <w:rPr>
          <w:lang w:eastAsia="ko-KR"/>
        </w:rPr>
        <w:tab/>
        <w:t xml:space="preserve">Target NG-RAN to T-AMF: The target NG-RAN sends Handover Request </w:t>
      </w:r>
      <w:proofErr w:type="spellStart"/>
      <w:r>
        <w:rPr>
          <w:lang w:eastAsia="ko-KR"/>
        </w:rPr>
        <w:t>Ack</w:t>
      </w:r>
      <w:proofErr w:type="spellEnd"/>
      <w:r>
        <w:rPr>
          <w:lang w:eastAsia="ko-KR"/>
        </w:rPr>
        <w:t xml:space="preserve"> to T-AMF.</w:t>
      </w:r>
    </w:p>
    <w:p w:rsidR="009120F5" w:rsidRDefault="009120F5" w:rsidP="009120F5">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rsidR="009120F5" w:rsidRDefault="009120F5" w:rsidP="009120F5">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rsidR="009120F5" w:rsidRDefault="009120F5" w:rsidP="009120F5">
      <w:pPr>
        <w:pStyle w:val="B1"/>
        <w:rPr>
          <w:lang w:eastAsia="ko-KR"/>
        </w:rPr>
      </w:pPr>
      <w:r>
        <w:rPr>
          <w:lang w:eastAsia="ko-KR"/>
        </w:rPr>
        <w:t>13-14.</w:t>
      </w:r>
      <w:r>
        <w:rPr>
          <w:lang w:eastAsia="ko-KR"/>
        </w:rPr>
        <w:tab/>
        <w:t>Same as described in steps 3-4 of clause 7.2.3.2.</w:t>
      </w:r>
    </w:p>
    <w:p w:rsidR="009120F5" w:rsidRPr="00965314" w:rsidRDefault="009120F5" w:rsidP="009120F5">
      <w:pPr>
        <w:pStyle w:val="B1"/>
        <w:ind w:firstLine="0"/>
        <w:rPr>
          <w:lang w:eastAsia="zh-CN"/>
        </w:rPr>
      </w:pPr>
      <w:ins w:id="10" w:author="作者">
        <w:r>
          <w:rPr>
            <w:lang w:eastAsia="zh-CN"/>
          </w:rPr>
          <w:t xml:space="preserve">The details of how to perform data forwarding, refers to clause </w:t>
        </w:r>
        <w:r w:rsidRPr="00965314">
          <w:rPr>
            <w:lang w:eastAsia="zh-CN"/>
          </w:rPr>
          <w:t>7.2.3.5</w:t>
        </w:r>
        <w:r>
          <w:rPr>
            <w:lang w:eastAsia="zh-CN"/>
          </w:rPr>
          <w:t>.</w:t>
        </w:r>
      </w:ins>
    </w:p>
    <w:p w:rsidR="009120F5" w:rsidRDefault="009120F5" w:rsidP="009120F5">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rsidR="009120F5" w:rsidRPr="0061276C" w:rsidRDefault="009120F5" w:rsidP="009120F5">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9120F5" w:rsidRPr="009120F5" w:rsidRDefault="009120F5" w:rsidP="009120F5">
      <w:pPr>
        <w:keepNext/>
        <w:keepLines/>
        <w:spacing w:before="120"/>
        <w:ind w:left="1418" w:hanging="1418"/>
        <w:outlineLvl w:val="3"/>
        <w:rPr>
          <w:rFonts w:ascii="Arial" w:eastAsia="等线" w:hAnsi="Arial"/>
          <w:sz w:val="24"/>
          <w:lang w:val="en-US" w:eastAsia="ko-KR"/>
        </w:rPr>
      </w:pPr>
      <w:bookmarkStart w:id="13" w:name="_Toc98840262"/>
      <w:r w:rsidRPr="009120F5">
        <w:rPr>
          <w:rFonts w:ascii="Arial" w:eastAsia="等线" w:hAnsi="Arial"/>
          <w:sz w:val="24"/>
          <w:lang w:eastAsia="ko-KR"/>
        </w:rPr>
        <w:t>7.2.3.5</w:t>
      </w:r>
      <w:r w:rsidRPr="009120F5">
        <w:rPr>
          <w:rFonts w:ascii="Arial" w:eastAsia="等线" w:hAnsi="Arial"/>
          <w:sz w:val="24"/>
          <w:lang w:eastAsia="ko-KR"/>
        </w:rPr>
        <w:tab/>
        <w:t>Minimization of data loss</w:t>
      </w:r>
      <w:bookmarkEnd w:id="13"/>
    </w:p>
    <w:p w:rsidR="009120F5" w:rsidRPr="009120F5" w:rsidRDefault="009120F5" w:rsidP="009120F5">
      <w:pPr>
        <w:ind w:left="568" w:hanging="284"/>
        <w:rPr>
          <w:rFonts w:eastAsia="等线"/>
          <w:lang w:eastAsia="ko-KR"/>
        </w:rPr>
      </w:pPr>
      <w:r w:rsidRPr="009120F5">
        <w:rPr>
          <w:rFonts w:eastAsia="等线"/>
          <w:lang w:eastAsia="ko-KR"/>
        </w:rPr>
        <w:t>To minimize the data loss of the UE during the handover procedure</w:t>
      </w:r>
      <w:ins w:id="14" w:author="作者">
        <w:r w:rsidR="00BB3F94">
          <w:rPr>
            <w:lang w:eastAsia="ko-KR"/>
          </w:rPr>
          <w:t xml:space="preserve"> the following functions apply</w:t>
        </w:r>
      </w:ins>
      <w:r w:rsidRPr="009120F5">
        <w:rPr>
          <w:rFonts w:eastAsia="等线"/>
          <w:lang w:eastAsia="ko-KR"/>
        </w:rPr>
        <w:t>:</w:t>
      </w:r>
    </w:p>
    <w:p w:rsidR="00BB3F94" w:rsidRPr="00267E48" w:rsidRDefault="00BB3F94" w:rsidP="00BB3F94">
      <w:pPr>
        <w:pStyle w:val="B1"/>
        <w:rPr>
          <w:lang w:eastAsia="ko-KR"/>
        </w:rPr>
      </w:pPr>
      <w:ins w:id="15" w:author="作者">
        <w:r w:rsidRPr="00BB07B1">
          <w:rPr>
            <w:lang w:eastAsia="ko-KR"/>
          </w:rPr>
          <w:t>-</w:t>
        </w:r>
        <w:r w:rsidRPr="00BB07B1">
          <w:rPr>
            <w:lang w:eastAsia="ko-KR"/>
          </w:rPr>
          <w:tab/>
        </w:r>
        <w:r w:rsidRPr="005423D9">
          <w:t>For each M</w:t>
        </w:r>
        <w:r w:rsidRPr="00267E48">
          <w:t xml:space="preserve">BS </w:t>
        </w:r>
        <w:proofErr w:type="spellStart"/>
        <w:r w:rsidRPr="00267E48">
          <w:t>QoS</w:t>
        </w:r>
        <w:proofErr w:type="spellEnd"/>
        <w:r w:rsidRPr="00267E48">
          <w:t xml:space="preserve"> flow, the MB-UPF adds a sequence number in each data packet of the MBS session sent by the MB-UPF and forwarded to all related NG-RAN nodes and UPFs via GTP-U tunnel. </w:t>
        </w:r>
        <w:r w:rsidRPr="00F06211">
          <w:t>When the UPF forw</w:t>
        </w:r>
        <w:r w:rsidRPr="00195D69">
          <w:t>ards</w:t>
        </w:r>
        <w:r w:rsidRPr="00F06211">
          <w:t xml:space="preserve"> the </w:t>
        </w:r>
        <w:r>
          <w:t xml:space="preserve">received </w:t>
        </w:r>
        <w:r w:rsidRPr="00F06211">
          <w:t>MBS data packet, the sequence number shall not be changed. The NG-RAN node uses the received sequence number to determine the related PDCP SN, i.e. the sequence number at PDCP layer.</w:t>
        </w:r>
      </w:ins>
    </w:p>
    <w:p w:rsidR="00BB3F94" w:rsidRDefault="00BB3F94" w:rsidP="00BB3F94">
      <w:pPr>
        <w:pStyle w:val="B1"/>
        <w:rPr>
          <w:ins w:id="16" w:author="Nokia r01" w:date="2022-04-05T00:48:00Z"/>
          <w:lang w:eastAsia="ko-KR"/>
        </w:rPr>
      </w:pPr>
      <w:ins w:id="17" w:author="作者">
        <w:r w:rsidRPr="00267E48">
          <w:rPr>
            <w:lang w:eastAsia="ko-KR"/>
          </w:rPr>
          <w:t>-</w:t>
        </w:r>
        <w:r w:rsidRPr="00267E48">
          <w:rPr>
            <w:lang w:eastAsia="ko-KR"/>
          </w:rPr>
          <w:tab/>
          <w:t>If both the source NG-RAN node</w:t>
        </w:r>
        <w:r>
          <w:rPr>
            <w:lang w:eastAsia="ko-KR"/>
          </w:rPr>
          <w:t xml:space="preserve"> </w:t>
        </w:r>
        <w:r w:rsidRPr="00267E48">
          <w:rPr>
            <w:lang w:eastAsia="ko-KR"/>
          </w:rPr>
          <w:t xml:space="preserve">and target NG-RAN node support MBS, to minimize data loss the MBS session </w:t>
        </w:r>
      </w:ins>
      <w:ins w:id="18" w:author="Nokia r01" w:date="2022-04-05T00:48:00Z">
        <w:r>
          <w:rPr>
            <w:lang w:eastAsia="ko-KR"/>
          </w:rPr>
          <w:t>either or a combination of the following methods may be applied</w:t>
        </w:r>
      </w:ins>
      <w:ins w:id="19" w:author="Nokia r01" w:date="2022-04-05T00:50:00Z">
        <w:r>
          <w:rPr>
            <w:lang w:eastAsia="ko-KR"/>
          </w:rPr>
          <w:t>, as specified in TS 38</w:t>
        </w:r>
      </w:ins>
      <w:ins w:id="20" w:author="Huawei-zfq01" w:date="2022-04-06T16:08:00Z">
        <w:r w:rsidRPr="00BB3F94">
          <w:rPr>
            <w:highlight w:val="cyan"/>
            <w:lang w:eastAsia="ko-KR"/>
          </w:rPr>
          <w:t>.</w:t>
        </w:r>
      </w:ins>
      <w:ins w:id="21" w:author="Nokia r01" w:date="2022-04-05T00:50:00Z">
        <w:r>
          <w:rPr>
            <w:lang w:eastAsia="ko-KR"/>
          </w:rPr>
          <w:t>300 </w:t>
        </w:r>
      </w:ins>
      <w:ins w:id="22" w:author="Nokia r01" w:date="2022-04-05T00:51:00Z">
        <w:r>
          <w:rPr>
            <w:lang w:eastAsia="ko-KR"/>
          </w:rPr>
          <w:t>[9]:</w:t>
        </w:r>
      </w:ins>
    </w:p>
    <w:p w:rsidR="00BB3F94" w:rsidRPr="00267E48" w:rsidRDefault="00BB3F94" w:rsidP="00BB3F94">
      <w:pPr>
        <w:pStyle w:val="B2"/>
      </w:pPr>
      <w:ins w:id="23" w:author="Nokia r01" w:date="2022-04-05T00:48:00Z">
        <w:r>
          <w:rPr>
            <w:lang w:eastAsia="ko-KR"/>
          </w:rPr>
          <w:t>-</w:t>
        </w:r>
      </w:ins>
      <w:ins w:id="24" w:author="Nokia r01" w:date="2022-04-05T00:49:00Z">
        <w:r>
          <w:rPr>
            <w:lang w:eastAsia="ko-KR"/>
          </w:rPr>
          <w:tab/>
        </w:r>
      </w:ins>
      <w:ins w:id="25" w:author="Nokia r01" w:date="2022-04-05T00:48:00Z">
        <w:r>
          <w:rPr>
            <w:lang w:eastAsia="ko-KR"/>
          </w:rPr>
          <w:t>D</w:t>
        </w:r>
      </w:ins>
      <w:ins w:id="26" w:author="作者">
        <w:r w:rsidRPr="00267E48">
          <w:rPr>
            <w:lang w:eastAsia="ko-KR"/>
          </w:rPr>
          <w:t>ata may be forwarded from source NG-RAN node to target NG-RAN node.</w:t>
        </w:r>
        <w:r w:rsidRPr="00267E48">
          <w:t xml:space="preserve"> In handover preparation phase, the MBS progress information (i.e., PDCP SN) is exchanged between source NG-RAN node</w:t>
        </w:r>
        <w:r>
          <w:t xml:space="preserve"> </w:t>
        </w:r>
        <w:r w:rsidRPr="00267E48">
          <w:t>and target NG-RAN node. The target NG-RAN node uses MBS progress information received from source NG-RAN node to decide whether the data forwarding path needs to be established. The source NG-RAN node uses the MBS progress information received from target NG-RAN node to decide when to stop forward</w:t>
        </w:r>
        <w:r>
          <w:t>s</w:t>
        </w:r>
        <w:r w:rsidRPr="00267E48">
          <w:t xml:space="preserve"> the MBS data.</w:t>
        </w:r>
      </w:ins>
    </w:p>
    <w:p w:rsidR="00BB3F94" w:rsidRDefault="00BB3F94" w:rsidP="00BB3F94">
      <w:pPr>
        <w:pStyle w:val="B2"/>
        <w:rPr>
          <w:ins w:id="27" w:author="Nokia r01" w:date="2022-04-05T00:51:00Z"/>
          <w:lang w:eastAsia="ko-KR"/>
        </w:rPr>
      </w:pPr>
      <w:ins w:id="28" w:author="Nokia r01" w:date="2022-04-05T00:51:00Z">
        <w:r>
          <w:rPr>
            <w:lang w:eastAsia="ko-KR"/>
          </w:rPr>
          <w:t>-</w:t>
        </w:r>
        <w:r>
          <w:rPr>
            <w:lang w:eastAsia="ko-KR"/>
          </w:rPr>
          <w:tab/>
          <w:t xml:space="preserve">NG-RAN nodes share a common user plane entity, denoted </w:t>
        </w:r>
        <w:r w:rsidRPr="001401F4">
          <w:rPr>
            <w:u w:val="single"/>
            <w:lang w:eastAsia="ko-KR"/>
          </w:rPr>
          <w:t xml:space="preserve">as </w:t>
        </w:r>
        <w:r w:rsidRPr="00B211EF">
          <w:rPr>
            <w:u w:val="single"/>
            <w:lang w:eastAsia="ko-KR"/>
          </w:rPr>
          <w:t>shared NG-U termination</w:t>
        </w:r>
        <w:r>
          <w:rPr>
            <w:lang w:eastAsia="ko-KR"/>
          </w:rPr>
          <w:t xml:space="preserve"> in TS 38.300 [9]</w:t>
        </w:r>
      </w:ins>
      <w:ins w:id="29" w:author="Huawei-zfq01" w:date="2022-04-06T16:09:00Z">
        <w:r w:rsidRPr="00BB3F94">
          <w:rPr>
            <w:highlight w:val="cyan"/>
            <w:lang w:eastAsia="ko-KR"/>
          </w:rPr>
          <w:t>,</w:t>
        </w:r>
      </w:ins>
      <w:ins w:id="30" w:author="Nokia r01" w:date="2022-04-05T00:51:00Z">
        <w:r>
          <w:rPr>
            <w:lang w:eastAsia="ko-KR"/>
          </w:rPr>
          <w:t xml:space="preserve"> which allows the allocation of identical PDCP sequence numbers to MBS </w:t>
        </w:r>
        <w:proofErr w:type="gramStart"/>
        <w:r>
          <w:rPr>
            <w:lang w:eastAsia="ko-KR"/>
          </w:rPr>
          <w:t>users</w:t>
        </w:r>
        <w:proofErr w:type="gramEnd"/>
        <w:r>
          <w:rPr>
            <w:lang w:eastAsia="ko-KR"/>
          </w:rPr>
          <w:t xml:space="preserve"> data when delivered to UEs in cells served by different NG-RAN nodes. </w:t>
        </w:r>
      </w:ins>
    </w:p>
    <w:p w:rsidR="009120F5" w:rsidRPr="009120F5" w:rsidRDefault="009120F5" w:rsidP="009120F5">
      <w:pPr>
        <w:ind w:left="568" w:hanging="284"/>
        <w:rPr>
          <w:rFonts w:eastAsia="等线"/>
          <w:lang w:eastAsia="ko-KR"/>
        </w:rPr>
      </w:pPr>
      <w:r w:rsidRPr="009120F5">
        <w:rPr>
          <w:rFonts w:eastAsia="等线"/>
          <w:lang w:eastAsia="ko-KR"/>
        </w:rPr>
        <w:lastRenderedPageBreak/>
        <w:t>-</w:t>
      </w:r>
      <w:r w:rsidRPr="009120F5">
        <w:rPr>
          <w:rFonts w:eastAsia="等线"/>
          <w:lang w:eastAsia="ko-KR"/>
        </w:rPr>
        <w:tab/>
        <w:t xml:space="preserve">If source NG-RAN </w:t>
      </w:r>
      <w:ins w:id="31" w:author="作者">
        <w:r w:rsidR="00BB3F94" w:rsidRPr="00267E48">
          <w:rPr>
            <w:lang w:eastAsia="ko-KR"/>
          </w:rPr>
          <w:t xml:space="preserve">node </w:t>
        </w:r>
      </w:ins>
      <w:r w:rsidRPr="009120F5">
        <w:rPr>
          <w:rFonts w:eastAsia="等线"/>
          <w:lang w:eastAsia="ko-KR"/>
        </w:rPr>
        <w:t xml:space="preserve">supports MBS and target NG-RAN </w:t>
      </w:r>
      <w:ins w:id="32" w:author="作者">
        <w:r w:rsidR="00BB3F94" w:rsidRPr="00267E48">
          <w:rPr>
            <w:lang w:eastAsia="ko-KR"/>
          </w:rPr>
          <w:t xml:space="preserve">node </w:t>
        </w:r>
      </w:ins>
      <w:r w:rsidRPr="009120F5">
        <w:rPr>
          <w:rFonts w:eastAsia="等线"/>
          <w:lang w:eastAsia="ko-KR"/>
        </w:rPr>
        <w:t xml:space="preserve">does not support MBS, the multicast MBS session data is forwarded from source NG-RAN node to target NG-RAN node via the associated </w:t>
      </w:r>
      <w:proofErr w:type="spellStart"/>
      <w:r w:rsidRPr="009120F5">
        <w:rPr>
          <w:rFonts w:eastAsia="等线"/>
          <w:lang w:eastAsia="ko-KR"/>
        </w:rPr>
        <w:t>QoS</w:t>
      </w:r>
      <w:proofErr w:type="spellEnd"/>
      <w:r w:rsidRPr="009120F5">
        <w:rPr>
          <w:rFonts w:eastAsia="等线"/>
          <w:lang w:eastAsia="ko-KR"/>
        </w:rPr>
        <w:t xml:space="preserve"> flow within the associated PDU session.</w:t>
      </w:r>
    </w:p>
    <w:p w:rsidR="00E14663" w:rsidRPr="00267E48" w:rsidRDefault="00E14663" w:rsidP="00E14663">
      <w:pPr>
        <w:pStyle w:val="B1"/>
        <w:rPr>
          <w:ins w:id="33" w:author="作者"/>
          <w:lang w:eastAsia="ko-KR"/>
        </w:rPr>
      </w:pPr>
      <w:r w:rsidRPr="00267E48">
        <w:rPr>
          <w:lang w:eastAsia="ko-KR"/>
        </w:rPr>
        <w:t>-</w:t>
      </w:r>
      <w:r w:rsidRPr="00267E48">
        <w:rPr>
          <w:lang w:eastAsia="ko-KR"/>
        </w:rPr>
        <w:tab/>
        <w:t>If source NG-RAN</w:t>
      </w:r>
      <w:ins w:id="34" w:author="作者">
        <w:r w:rsidRPr="00267E48">
          <w:rPr>
            <w:lang w:eastAsia="ko-KR"/>
          </w:rPr>
          <w:t xml:space="preserve"> node</w:t>
        </w:r>
      </w:ins>
      <w:r w:rsidRPr="00267E48">
        <w:rPr>
          <w:lang w:eastAsia="ko-KR"/>
        </w:rPr>
        <w:t xml:space="preserve"> does not support MBS and target NG-RAN </w:t>
      </w:r>
      <w:ins w:id="35" w:author="作者">
        <w:r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36" w:author="作者">
        <w:r w:rsidRPr="00267E48">
          <w:t xml:space="preserve"> </w:t>
        </w:r>
        <w:r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rsidR="009120F5" w:rsidRPr="009120F5" w:rsidRDefault="009120F5" w:rsidP="009120F5">
      <w:pPr>
        <w:keepLines/>
        <w:ind w:left="1135" w:hanging="851"/>
        <w:rPr>
          <w:rFonts w:eastAsia="等线"/>
          <w:lang w:eastAsia="ko-KR"/>
        </w:rPr>
      </w:pPr>
      <w:r w:rsidRPr="009120F5">
        <w:rPr>
          <w:rFonts w:eastAsia="等线"/>
          <w:lang w:eastAsia="ko-KR"/>
        </w:rPr>
        <w:t>NOTE:</w:t>
      </w:r>
      <w:r w:rsidRPr="009120F5">
        <w:rPr>
          <w:rFonts w:eastAsia="等线"/>
          <w:lang w:eastAsia="ko-KR"/>
        </w:rPr>
        <w:tab/>
        <w:t>For N2 handover, the detail mechanism of how to transmit the received forwarded multicast MBS session data to UE is defined by RAN WGs.</w:t>
      </w:r>
    </w:p>
    <w:p w:rsidR="00A903F7" w:rsidRPr="009120F5"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41B5" w:rsidRDefault="002D41B5">
      <w:r>
        <w:separator/>
      </w:r>
    </w:p>
  </w:endnote>
  <w:endnote w:type="continuationSeparator" w:id="0">
    <w:p w:rsidR="002D41B5" w:rsidRDefault="002D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41B5" w:rsidRDefault="002D41B5">
      <w:r>
        <w:separator/>
      </w:r>
    </w:p>
  </w:footnote>
  <w:footnote w:type="continuationSeparator" w:id="0">
    <w:p w:rsidR="002D41B5" w:rsidRDefault="002D4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6004D"/>
    <w:rsid w:val="002640DD"/>
    <w:rsid w:val="00275D12"/>
    <w:rsid w:val="00283676"/>
    <w:rsid w:val="00284FEB"/>
    <w:rsid w:val="002860C4"/>
    <w:rsid w:val="002A1B35"/>
    <w:rsid w:val="002B5741"/>
    <w:rsid w:val="002D41B5"/>
    <w:rsid w:val="00305409"/>
    <w:rsid w:val="003609EF"/>
    <w:rsid w:val="0036231A"/>
    <w:rsid w:val="00374DD4"/>
    <w:rsid w:val="003E1A36"/>
    <w:rsid w:val="00410371"/>
    <w:rsid w:val="004242F1"/>
    <w:rsid w:val="00446995"/>
    <w:rsid w:val="004A47B3"/>
    <w:rsid w:val="004B75B7"/>
    <w:rsid w:val="005153C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6E5AB1"/>
    <w:rsid w:val="00713AD2"/>
    <w:rsid w:val="00715936"/>
    <w:rsid w:val="00744BC3"/>
    <w:rsid w:val="00746F7D"/>
    <w:rsid w:val="00776C08"/>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20F5"/>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3F94"/>
    <w:rsid w:val="00BB5DFC"/>
    <w:rsid w:val="00BD279D"/>
    <w:rsid w:val="00BD6BB8"/>
    <w:rsid w:val="00C36A45"/>
    <w:rsid w:val="00C536E7"/>
    <w:rsid w:val="00C63C04"/>
    <w:rsid w:val="00C66BA2"/>
    <w:rsid w:val="00C95985"/>
    <w:rsid w:val="00CC5026"/>
    <w:rsid w:val="00CC68D0"/>
    <w:rsid w:val="00D03F9A"/>
    <w:rsid w:val="00D06D51"/>
    <w:rsid w:val="00D24991"/>
    <w:rsid w:val="00D50255"/>
    <w:rsid w:val="00D66520"/>
    <w:rsid w:val="00DE34CF"/>
    <w:rsid w:val="00E13F3D"/>
    <w:rsid w:val="00E14663"/>
    <w:rsid w:val="00E34898"/>
    <w:rsid w:val="00EB09B7"/>
    <w:rsid w:val="00EE7D7C"/>
    <w:rsid w:val="00F24ADF"/>
    <w:rsid w:val="00F25D98"/>
    <w:rsid w:val="00F300FB"/>
    <w:rsid w:val="00F75A33"/>
    <w:rsid w:val="00FB32CB"/>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120F5"/>
    <w:rPr>
      <w:rFonts w:ascii="Times New Roman" w:hAnsi="Times New Roman"/>
      <w:lang w:val="en-GB" w:eastAsia="en-US"/>
    </w:rPr>
  </w:style>
  <w:style w:type="character" w:customStyle="1" w:styleId="B2Char">
    <w:name w:val="B2 Char"/>
    <w:link w:val="B2"/>
    <w:rsid w:val="009120F5"/>
    <w:rPr>
      <w:rFonts w:ascii="Times New Roman" w:hAnsi="Times New Roman"/>
      <w:lang w:val="en-GB" w:eastAsia="en-US"/>
    </w:rPr>
  </w:style>
  <w:style w:type="character" w:customStyle="1" w:styleId="THChar">
    <w:name w:val="TH Char"/>
    <w:link w:val="TH"/>
    <w:qFormat/>
    <w:rsid w:val="009120F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20F5"/>
    <w:rPr>
      <w:rFonts w:ascii="Arial" w:hAnsi="Arial"/>
      <w:b/>
      <w:lang w:val="en-GB" w:eastAsia="en-US"/>
    </w:rPr>
  </w:style>
  <w:style w:type="character" w:customStyle="1" w:styleId="EditorsNoteChar">
    <w:name w:val="Editor's Note Char"/>
    <w:link w:val="EditorsNote"/>
    <w:locked/>
    <w:rsid w:val="009120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96A6B-DC8D-432A-AE02-B4AD96F98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1460</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26</cp:revision>
  <cp:lastPrinted>1899-12-31T23:00:00Z</cp:lastPrinted>
  <dcterms:created xsi:type="dcterms:W3CDTF">2018-11-05T09:14:00Z</dcterms:created>
  <dcterms:modified xsi:type="dcterms:W3CDTF">2022-05-06T15:28:00Z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